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DB" w:rsidRDefault="00AF4485">
      <w:pPr>
        <w:spacing w:line="360" w:lineRule="exact"/>
        <w:ind w:leftChars="-67" w:left="-141"/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桂林生命与健康职业技术学院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202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年</w:t>
      </w:r>
      <w:r w:rsidR="00E60820"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对口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测试复习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题</w:t>
      </w:r>
    </w:p>
    <w:p w:rsidR="00E97BDB" w:rsidRDefault="00E97BDB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中国的天涯海角在（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西沙群岛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南沙群岛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舟山群岛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海南岛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世界杯足球赛（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）年举办一次。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一年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两年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C.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三年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四年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《虞美人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春花秋月何时了》这首词反映的是（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旷达之情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B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爱国之情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C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故国之思、亡国之痛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D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思慕之情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4.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新型冠状病毒肺炎可能的传播途径为：（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飞沫传播和接触传播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   B.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接触传播和血液传播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血液传播和性传播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     D.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粪口传播和虫媒传播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有人遇事总是举棋不定、优柔寡断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,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说明其意志缺乏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(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)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A.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自觉性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B.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自制性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C.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果断性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 D.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创造性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下列划线字读音有误的一项是（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numPr>
          <w:ilvl w:val="0"/>
          <w:numId w:val="2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斟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酌（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zh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ē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称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职（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ch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惆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怅（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ch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ó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u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智（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ru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ì）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处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罚（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ch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ù）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孱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头（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譬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如（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ì）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流</w:t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f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ē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ng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差（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ē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渗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透（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sh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反</w:t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x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ǐ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ng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投</w:t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奔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针</w:t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灸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ji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ǔ）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计（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ku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i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遗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留（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y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í）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贪</w:t>
      </w:r>
      <w:r>
        <w:rPr>
          <w:rFonts w:asciiTheme="minorEastAsia" w:eastAsiaTheme="minorEastAsia" w:hAnsiTheme="minorEastAsia" w:cstheme="minorEastAsia" w:hint="eastAsia"/>
          <w:bCs/>
          <w:sz w:val="24"/>
          <w:u w:val="single"/>
        </w:rPr>
        <w:t>婪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l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á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7.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鼓声三下红旗开，两龙跃出浮水来。”这句诗所反映的节日是（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端午节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元宵节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春节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中秋节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8.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以“松竹梅岁寒三友”为上句，能与之组成对联的最恰当的一项是（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桃李杏春风一家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梅桃李杏李争先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万里秋风吹锦水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春夏秋冬春为前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9.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下列表述不正确的一项是（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白居易诗中唐时期著名的现实主义诗人，倡导新乐府运动，提出“文章合为时而著，诗歌合为事而作”的创作主张。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苏轼在《念奴娇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赤壁怀古》中提到了“羽扇纶巾，谈笑间，樯橹灰飞烟灭”，形容的是三国时期的诸葛亮。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“态生两靥之愁，娇袭一身之病”是贾宝玉对林黛玉的第一印象，其中“靥”指酒窝。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古人的年龄一般用有关称谓来代替，如“不惑”指三十岁，“而立”指四十岁，“耳顺”指六十岁。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10.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下面诗句从描写的季节来看，正确的一项是（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“落红不是无情物，化作春泥更护花。”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numPr>
          <w:ilvl w:val="0"/>
          <w:numId w:val="3"/>
        </w:numPr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晚秋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B.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暮春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   C.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盛夏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  D.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严冬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2019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年“五一”期间，某景点接待游客共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688000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人次，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688000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这个数字用科学计数法表示为（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numPr>
          <w:ilvl w:val="0"/>
          <w:numId w:val="4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68.8x10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⁴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B.0.688x10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⁶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C.6.88x10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⁵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D.68.8x10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⁶</w:t>
      </w:r>
    </w:p>
    <w:p w:rsidR="00E97BDB" w:rsidRDefault="00E97BDB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12.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中国现代杰出剧作家曹禺先生的三部曲是（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《家》、《春》、《秋》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《雷雨》、《茶馆》、《原野》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《五奎桥》、《香稻米》、《青龙潭》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《雷雨》、《日出》、《原野》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已知三角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形的两边长分别为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，第三边的长是方程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x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²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-13x+36=0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的根，则该三角形的周长是（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numPr>
          <w:ilvl w:val="0"/>
          <w:numId w:val="5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B.15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C.18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D.13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或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18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14.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下列诗句描写的季节，若依春夏秋冬时序排列，正确的一项是（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①接天莲叶无穷碧，映日荷花别样红。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②孤舟蓑笠翁，独钓寒江雪。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③空山新雨后，天气晚来秋。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④春眠不觉晓，处处闻啼鸟。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④①②③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B.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④①③②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C.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③②①④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②③④①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中国少数民族有（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）个。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A.55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B.65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C.56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D.60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16.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《孙子兵法》的作者是（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诸葛亮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庞涓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孙膑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孙武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17.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下列哪项不是端午节的习俗？（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挂香包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插艾蒿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登高采菊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喝雄黄酒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18.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桂林人文资源丰富，民族风情独特，“桂林三宝”不包括下列哪一项？（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桂林三花酒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桂林辣椒酱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桂林米粉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桂林豆腐乳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19.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根据下列线索，说出广西地名（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①这里的龙胜各族自治县有著名的龙脊梯田；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②这里有一座酷似巨象而得名的山；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③第五套人民币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元背面图案展示了这里的风景。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桂林市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河池市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贺州市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柳州市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20.PowerPoint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是用于制作（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）的工具软件。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文档文件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演示文稿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模板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动画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下列选项与“亡羊补牢”意思最接近的是（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人无远虑，必有近忧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祸兮，福之所倚；福兮，祸之所伏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往者不可谏，来者犹可追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失之东隅，收之桑榆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友谊的深浅由下列哪一个成语可以看出情义最为深重？（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莫逆之交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金兰之交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刎颈之交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点头之交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我国最早的诗歌总集是（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《诗经》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《楚辞》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《九歌》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《乐府诗集》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24.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中华人民共和国的一切权力属于（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全国人民代表大会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 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工人阶级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人民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农民阶级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“谁言寸草心，报得三春晖”表达的思想感情是（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热爱自然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报效祖国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朋友之情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母子情深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26.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在新的历史时期中国梦的本质是（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富强、民主、文明、和谐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国家富强、民族振兴、人民幸福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国家富强、人民幸福、社会和谐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国家富强、民族独立、人民幸福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27.1843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年，魏源在《海国图志》中提出的思想主张是（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中学为体，西学为用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师夷长技以制夷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物竞天择，适者生存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维新变法，救亡图存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28.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下列文学常识有误的一项是（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ind w:leftChars="100" w:left="21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鲁迅写了我国第一部白话文小说《狂人日记》。另外，他还有三部著名的小说集，分别是《呐喊》、《彷徨》、《朝花夕拾》。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“知之者不如好之者，好之者不如乐之者”出自《论语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雍也》</w:t>
      </w:r>
    </w:p>
    <w:p w:rsidR="00E97BDB" w:rsidRDefault="00AF4485">
      <w:pPr>
        <w:spacing w:line="360" w:lineRule="exact"/>
        <w:ind w:leftChars="100" w:left="21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关汉卿的《窦娥冤》、白朴的《梧桐雨》、马致远的《汉宫秋》、纪君祥的《赵氏孤儿》被称为“元曲四大悲剧”。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“好读书，不求甚解；每有会意，便欣然忘食。”一语出自陶渊明的《五柳先生传》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29.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我国的国宝是（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大熊猫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娃娃鱼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金丝猴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东北虎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30.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当你购买事物时，你会选择（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购买大量加工食品，以备不时之需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只买自己需要的数量，尽量选择当地、在季和包装较少的食品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只够买便捷食品，方便快捷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去超市把所有看起来新鲜的事物都买回家，过一周再去买新的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31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PowerPoint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是用于制作（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）的工具软件。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文档文件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演示文稿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模板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动画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友谊的深浅由下列哪一个成语可以看出情义最为深重？（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莫逆之交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金兰之交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刎颈之交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点头之交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中华人民共和国的一切权力属于（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全国人民代表大会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 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工人阶级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人民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农民阶级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34.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我国被称为“不夜城”的是（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哈尔滨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上海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漠河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昆明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在古代，大夫指的是（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官职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乡绅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医生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丈夫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36.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苏轼的名作《水调歌头·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明月几时有》与下列哪个节日有关（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重阳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清明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上巳节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37.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对下面这首词所表现的情感，分析最恰当的一项是（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枯藤考试昏鸦，小桥流水人家，古道西风瘦马。夕阳西下，断肠人在天涯。（马致远《天净沙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秋思》）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表现作者对祖国美好河山的热爱。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表现作者对小桥流水独特别致的赞美。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表现作者对夕阳美景的赞叹。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    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表现异乡游子的羁旅愁思。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38.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买一个篮球需要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m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元，买一个排球需要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元，则买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个篮球和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个排球需要（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）元。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A.14mn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B.48mn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C.6n+8m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D.6m+8n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39.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一元二次方程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2X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²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+3X+1=0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，二次项系数、一次项系数和常数项分别是（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numPr>
          <w:ilvl w:val="0"/>
          <w:numId w:val="6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 -2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 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 -2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-1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40.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下列图形中有稳定性的是（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三角形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平行四边形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长方形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正方形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二次函数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y=(X-2)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²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+5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的最小值是（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numPr>
          <w:ilvl w:val="0"/>
          <w:numId w:val="7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 -2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 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 -5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若家用电冰箱冷藏室的温度是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℃，冷冻室比冷藏室的温度低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℃，则冷冻室的温度为（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A.-18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℃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B.18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℃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C.-26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℃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D.26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℃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用科学记数法表示的数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3.47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的原数是（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A.34700000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B.3470000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C.347000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D.34700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44.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数轴上数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和数轴上数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两点之间的距离是（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A.4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B.-4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C.8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D.-8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计算</w:t>
      </w:r>
      <m:oMath>
        <m:rad>
          <m:radPr>
            <m:degHide m:val="1"/>
            <m:ctrlPr>
              <w:rPr>
                <w:rFonts w:ascii="Cambria Math" w:eastAsiaTheme="minorEastAsia" w:hAnsi="Cambria Math" w:cstheme="minorEastAsia" w:hint="eastAsia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theme="minorEastAsia" w:hint="eastAsia"/>
                <w:sz w:val="24"/>
              </w:rPr>
              <m:t>25</m:t>
            </m:r>
          </m:e>
        </m:rad>
      </m:oMath>
      <w:r>
        <w:rPr>
          <w:rFonts w:asciiTheme="minorEastAsia" w:eastAsiaTheme="minorEastAsia" w:hAnsiTheme="minorEastAsia" w:cstheme="minorEastAsia" w:hint="eastAsia"/>
          <w:bCs/>
          <w:sz w:val="24"/>
        </w:rPr>
        <w:t>的结果是（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B.-5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</w:t>
      </w:r>
      <m:oMath>
        <m:r>
          <m:rPr>
            <m:sty m:val="p"/>
          </m:rPr>
          <w:rPr>
            <w:rFonts w:ascii="Cambria Math" w:eastAsiaTheme="minorEastAsia" w:hAnsi="Cambria Math" w:cstheme="minorEastAsia" w:hint="eastAsia"/>
            <w:sz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EastAsia" w:hint="eastAsia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theme="minorEastAsia" w:hint="eastAsia"/>
                <w:sz w:val="24"/>
              </w:rPr>
              <m:t>25</m:t>
            </m:r>
          </m:e>
        </m:rad>
      </m:oMath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m:oMath>
        <m:f>
          <m:fPr>
            <m:ctrlPr>
              <w:rPr>
                <w:rFonts w:ascii="Cambria Math" w:eastAsiaTheme="minorEastAsia" w:hAnsi="Cambria Math" w:cstheme="minorEastAsia" w:hint="eastAsia"/>
                <w:bCs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EastAsia" w:hint="eastAsia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EastAsia" w:hint="eastAsia"/>
                <w:sz w:val="24"/>
              </w:rPr>
              <m:t>5</m:t>
            </m:r>
          </m:den>
        </m:f>
      </m:oMath>
    </w:p>
    <w:p w:rsidR="00E97BDB" w:rsidRDefault="00E60820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46.The woman__</w:t>
      </w:r>
      <w:r w:rsidR="00AF4485">
        <w:rPr>
          <w:rFonts w:asciiTheme="minorEastAsia" w:eastAsiaTheme="minorEastAsia" w:hAnsiTheme="minorEastAsia" w:cstheme="minorEastAsia" w:hint="eastAsia"/>
          <w:bCs/>
          <w:sz w:val="24"/>
        </w:rPr>
        <w:t>__John was so tall that he could hardly see the show.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A.in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front of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   B.in the front of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C.at the back of   D.at the beginning of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47.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>A lot of meetings were___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__because of the dangerous disease.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Turned off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B.set off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C.put off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D.taken off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48.-Could you do me a favour to pass this pen to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Alice?</w:t>
      </w:r>
    </w:p>
    <w:p w:rsidR="00E97BDB" w:rsidRDefault="00E60820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-___</w:t>
      </w:r>
      <w:r w:rsidR="00AF4485">
        <w:rPr>
          <w:rFonts w:asciiTheme="minorEastAsia" w:eastAsiaTheme="minorEastAsia" w:hAnsiTheme="minorEastAsia" w:cstheme="minorEastAsia" w:hint="eastAsia"/>
          <w:bCs/>
          <w:sz w:val="24"/>
        </w:rPr>
        <w:t>_.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Good.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Go ahead.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C.My pleasure.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D.With pleasure.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49.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>He came to China___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__May15,2004.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in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B.on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C.at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D.for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50.Here comes Mr Li..Let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’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s say hello to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__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__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A.her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B.him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C.them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D.you</w:t>
      </w:r>
    </w:p>
    <w:p w:rsidR="00E97BDB" w:rsidRDefault="00E60820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51.-__</w:t>
      </w:r>
      <w:r w:rsidR="00AF4485">
        <w:rPr>
          <w:rFonts w:asciiTheme="minorEastAsia" w:eastAsiaTheme="minorEastAsia" w:hAnsiTheme="minorEastAsia" w:cstheme="minorEastAsia" w:hint="eastAsia"/>
          <w:bCs/>
          <w:sz w:val="24"/>
        </w:rPr>
        <w:t>___are all these together?</w:t>
      </w:r>
    </w:p>
    <w:p w:rsidR="00E97BDB" w:rsidRDefault="00AF4485">
      <w:pPr>
        <w:tabs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-_____891yuan.</w:t>
      </w:r>
    </w:p>
    <w:p w:rsidR="00E97BDB" w:rsidRDefault="00AF4485">
      <w:pPr>
        <w:numPr>
          <w:ilvl w:val="0"/>
          <w:numId w:val="8"/>
        </w:numPr>
        <w:tabs>
          <w:tab w:val="clear" w:pos="312"/>
          <w:tab w:val="left" w:pos="420"/>
          <w:tab w:val="left" w:pos="2520"/>
          <w:tab w:val="left" w:pos="4620"/>
          <w:tab w:val="left" w:pos="6720"/>
        </w:tabs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How many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B.How much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C.How long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>D.How often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52.It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’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>s important for us ___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____ hard in order to have a better life.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work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B. to work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C. working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worked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53.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青少年希望通过吸烟来引起对方注意，属于一种什么心理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(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)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好奇心理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逆反心理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Ｃ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补偿心理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Ｄ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表现心理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lastRenderedPageBreak/>
        <w:t xml:space="preserve">54.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文化的核心和灵魂是（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行为文化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行业文化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精神文化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制度文化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我国目前艾滋病传播方式中所占比例最高的是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性接触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母婴传播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输血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共用针具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56.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）是交往的起始点，也是交往成功的一个重要因素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称呼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介绍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致意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握手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57.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青少年期是指下列哪一个年龄阶段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(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)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.6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～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12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.12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～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18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Ｃ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.18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～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35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Ｄ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.12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～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15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58.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在人际交往中，强调说到做到，言必信行必果。这是人际交往的哪项原则（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平等原则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宽容原则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互利原则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诚信原则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59.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心理学研究表明，要取得最大的业绩，最佳的紧张度是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(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)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高紧张状态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Ｂ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低紧张状态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Ｃ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适度紧张状态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Ｄ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无紧张状态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60.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《辞海》中对“人文”的解释是（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A.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人文指人类社会的各种文化现象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B.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人文是指以人为中心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C.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人文指的是诗书礼乐等人类文明和文化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D.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人文指的是各种研究人类的人文学科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61.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人在社会中扮演多种角色，其行为应随时间、环境不同进行调整，这是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(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)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A.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角色期待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B.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角色转换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C.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角色冲突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   D.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角色矛盾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人的标准体重增加或减少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)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属正常体重范围。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10%   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15%       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20%  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25%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肾脏的功能是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)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、产生尿液，排出代谢废物和有害物质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、贮存尿液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、排出消化和吸收的残余食物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、排出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CO</w:t>
      </w:r>
      <w:r>
        <w:rPr>
          <w:rFonts w:asciiTheme="minorEastAsia" w:eastAsiaTheme="minorEastAsia" w:hAnsiTheme="minorEastAsia" w:cstheme="minorEastAsia" w:hint="eastAsia"/>
          <w:bCs/>
          <w:sz w:val="24"/>
          <w:vertAlign w:val="subscript"/>
        </w:rPr>
        <w:t>2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64.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人体的发育是从（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）这个细胞开始的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、精子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、卵细胞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、受精卵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预防流感的主要措施是：（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numPr>
          <w:ilvl w:val="0"/>
          <w:numId w:val="9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吃补药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、服用抗生素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、流感疫苗接种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、不出门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66.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肤轻微划伤后血能自行止住，这主要是什么起作用：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)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、白细胞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、红细胞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、血小板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、淋巴细胞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67.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当您身边有人不小心摔断腿时，应如何处理：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) </w:t>
      </w:r>
    </w:p>
    <w:p w:rsidR="00E97BDB" w:rsidRDefault="00AF4485">
      <w:pPr>
        <w:numPr>
          <w:ilvl w:val="0"/>
          <w:numId w:val="10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搀扶患者去医院救治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、固定患肢，叫医生急救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、帮他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按揉受伤处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、不用做任何处理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68.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致癌物黄曲霉素主要存在于什么食物中？（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、肉类食品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、海产食品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、霉变食品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、面食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69.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以下最有益的生活方式包括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)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、少吸烟、少饮酒、少锻炼、合理膳食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、少吸烟、多饮酒、勤锻炼、合理膳食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、不吸烟、少饮酒、勤锻炼、合理膳食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、不吸烟、不饮酒、不锻炼、合理膳食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70.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牛奶能提供人体所需的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)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、镁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、钾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、钙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、铁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71.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我国历史上被称为药王的是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(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</w:p>
    <w:p w:rsidR="00E97BDB" w:rsidRDefault="00AF4485">
      <w:pPr>
        <w:numPr>
          <w:ilvl w:val="0"/>
          <w:numId w:val="11"/>
        </w:num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张仲景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华佗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李时珍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孙思邈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72.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防晒是保护皮肤的重要措施，以下哪种方式最有效？（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涂抹橄榄油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穿上长袖衣服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待在室内不外出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让皮肤自然晒黑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73.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中医学中成功运用辨证论治的第一部专著是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: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、《黄帝内经》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、《难经》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、《神农本草经》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、《伤寒杂病论》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74.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美白产品可以帮助改善肤色，但使用时应注意：（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长期使用，可以永久改变肤色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使用前无需进行皮肤测试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使用后需要立即晒太阳，以增强效果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根据个人肤质选择合适的美白产品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75.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中医理论体系的主要特点是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(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急则治标、缓则治本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辨病与辨证相结合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整体观念和辨证论治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异病同治和同病异治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76.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哪些食物可以帮助皮肤保持健康？（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高糖食物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高油脂食物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新鲜水果和蔬菜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加工食品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77.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表现为刺痛、痛处固定的头痛为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肝阳头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痛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血瘀头痛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痰浊头痛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风寒头痛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78.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喝哪种水对皮肤最有好处？（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纯净水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自来水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汽水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果汁饮料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79.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充足的睡眠对皮肤的益处是什么？（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使皮肤更加光滑细腻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B 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使皮肤更容易长痘痘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使皮肤更容易晒黑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使皮肤更容易老化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pStyle w:val="af"/>
        <w:spacing w:line="360" w:lineRule="exact"/>
        <w:ind w:firstLineChars="0" w:firstLine="0"/>
        <w:rPr>
          <w:rFonts w:asciiTheme="minorEastAsia" w:eastAsiaTheme="minorEastAsia" w:hAnsiTheme="minorEastAsia" w:cstheme="minorEastAsia"/>
          <w:bCs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80.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人的呼吸系统包括呼吸道和（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</w:t>
      </w:r>
      <w:r w:rsidR="00E60820"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心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肝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    C.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肺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>脾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81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正确的洗脸方法是什么？（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用力搓揉脸部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用毛巾擦脸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lastRenderedPageBreak/>
        <w:t xml:space="preserve">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用温水湿润脸部，然后用洗面奶轻柔地按摩，最后用清水洗净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用有毒化学用品洗脸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82.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肾脏的功能是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(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)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、产生尿液，排出代谢废物和有害物质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、贮存尿液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、排出消化和吸收的残余食物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、排出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CO</w:t>
      </w:r>
      <w:r>
        <w:rPr>
          <w:rFonts w:asciiTheme="minorEastAsia" w:eastAsiaTheme="minorEastAsia" w:hAnsiTheme="minorEastAsia" w:cstheme="minorEastAsia" w:hint="eastAsia"/>
          <w:bCs/>
          <w:sz w:val="24"/>
          <w:vertAlign w:val="subscript"/>
        </w:rPr>
        <w:t>2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83. pH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值用于表示溶液的酸碱性，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pH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值为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7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的溶液是（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强酸性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中性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强碱性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中碱性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84.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响药品质量因素有哪些（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环境因素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B.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药品因素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人为因素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以上都是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85.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在生物进化中，适应环境变化的关键机制是（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意识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B.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自然选择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C.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遗传突变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进化热点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86.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人类遗传信息储存的基本单位是（</w:t>
      </w:r>
      <w:r w:rsidR="00E60820"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</w:t>
      </w:r>
    </w:p>
    <w:p w:rsidR="00E97BDB" w:rsidRDefault="00AF4485">
      <w:pPr>
        <w:widowControl/>
        <w:spacing w:line="360" w:lineRule="exact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蛋白质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 xml:space="preserve">  B. DNA   C. RNA    D. </w:t>
      </w:r>
      <w:r>
        <w:rPr>
          <w:rFonts w:asciiTheme="minorEastAsia" w:eastAsiaTheme="minorEastAsia" w:hAnsiTheme="minorEastAsia" w:cstheme="minorEastAsia" w:hint="eastAsia"/>
          <w:bCs/>
          <w:kern w:val="0"/>
          <w:sz w:val="24"/>
          <w:lang w:bidi="ar"/>
        </w:rPr>
        <w:t>线粒体</w:t>
      </w:r>
    </w:p>
    <w:p w:rsidR="00E97BDB" w:rsidRDefault="00AF4485">
      <w:pPr>
        <w:pStyle w:val="af"/>
        <w:spacing w:line="360" w:lineRule="exact"/>
        <w:ind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87.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闻到苹果香味，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看到苹果红色外观，触摸苹果光滑的果皮等所引起的心理活动是（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</w:t>
      </w:r>
      <w:r w:rsidR="00E60820"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、感觉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、知觉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、感受性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、感觉阈限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88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属于临时医嘱的是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(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病危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一级护理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氧气吸入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prn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半流质食物</w:t>
      </w:r>
    </w:p>
    <w:p w:rsidR="00E97BDB" w:rsidRDefault="00AF4485">
      <w:pPr>
        <w:pStyle w:val="af"/>
        <w:spacing w:line="360" w:lineRule="exact"/>
        <w:ind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89.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下列食物未煮熟煮透时易导致食物中毒的是（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豌豆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四季豆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荷兰豆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赤豆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关于执行医嘱原则描述错误的是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(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执行中必须认真核对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医嘱必须有医生签名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医嘱均需立刻执行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护士执行医嘱后需签全名</w:t>
      </w:r>
    </w:p>
    <w:p w:rsidR="00E97BDB" w:rsidRDefault="00AF4485">
      <w:pPr>
        <w:pStyle w:val="af"/>
        <w:spacing w:line="360" w:lineRule="exact"/>
        <w:ind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我国卫生事业的性质（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政府实行一定福利政策的社会公益事业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B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福利政策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C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公益事业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D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盈利为目的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除下列哪项外都是护士必须具备的素质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(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反应敏捷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关怀体贴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勇于实践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情绪始终愉快</w:t>
      </w:r>
    </w:p>
    <w:p w:rsidR="00E97BDB" w:rsidRDefault="00AF4485">
      <w:pPr>
        <w:pStyle w:val="af"/>
        <w:spacing w:line="360" w:lineRule="exact"/>
        <w:ind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93.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我国卫生事业的宗旨是（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为人民健康服务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B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以农村为重点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C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为社会主义现代化服务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D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中西医并重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94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护士对前来门诊的患者，首先应进行的工作是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(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健康教育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卫生指导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预检分诊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查阅病案</w:t>
      </w:r>
    </w:p>
    <w:p w:rsidR="00E97BDB" w:rsidRDefault="00AF4485">
      <w:pPr>
        <w:pStyle w:val="af"/>
        <w:spacing w:line="360" w:lineRule="exact"/>
        <w:ind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95.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关于维生素缺乏所引发的症状，对应错误的是（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——夜盲症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——凝血时间延长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——坏血病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维生素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——佝偻病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96.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下列不属于药品的是（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A.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中药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B.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化学药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C.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化学试剂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D.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生物制剂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97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心理健康指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 (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生理功能平常，对未来充满信心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无躯体疾病，保持正常的人际关系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人格完整，生理功能正常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格完整，良好人际关系，明确生活目标</w:t>
      </w:r>
    </w:p>
    <w:p w:rsidR="00E97BDB" w:rsidRDefault="00AF4485">
      <w:pPr>
        <w:pStyle w:val="af"/>
        <w:spacing w:line="360" w:lineRule="exact"/>
        <w:ind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98.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针对心血管病高危者，可用于“心血管事件”的一级预防是（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</w:p>
    <w:p w:rsidR="00E97BDB" w:rsidRDefault="00AF4485">
      <w:pPr>
        <w:pStyle w:val="af"/>
        <w:spacing w:line="360" w:lineRule="exact"/>
        <w:ind w:leftChars="89" w:left="187"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、硝酸甘油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B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、维生素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K      C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、普萘洛尔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D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、阿司匹林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99.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依据疾病的传变规律，肝火犯肺属于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(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。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母病传子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子病传母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相乘传变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相侮传变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100.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因疾病长期俯卧位的卧床病人，压疮最易发生在</w:t>
      </w:r>
      <w:r w:rsidR="00E60820">
        <w:rPr>
          <w:rFonts w:asciiTheme="minorEastAsia" w:eastAsiaTheme="minorEastAsia" w:hAnsiTheme="minorEastAsia" w:cstheme="minorEastAsia" w:hint="eastAsia"/>
          <w:bCs/>
          <w:sz w:val="24"/>
        </w:rPr>
        <w:t xml:space="preserve"> (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sz w:val="24"/>
        </w:rPr>
        <w:t>)</w:t>
      </w:r>
    </w:p>
    <w:p w:rsidR="00E97BDB" w:rsidRDefault="00AF4485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A.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额部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B.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大转子处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C.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髂前上棘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D.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髂后上棘</w:t>
      </w:r>
    </w:p>
    <w:p w:rsidR="00E97BDB" w:rsidRDefault="00E97BDB">
      <w:pPr>
        <w:spacing w:line="360" w:lineRule="exact"/>
        <w:rPr>
          <w:rFonts w:asciiTheme="minorEastAsia" w:eastAsiaTheme="minorEastAsia" w:hAnsiTheme="minorEastAsia" w:cstheme="minorEastAsia"/>
          <w:bCs/>
          <w:sz w:val="24"/>
        </w:rPr>
      </w:pPr>
    </w:p>
    <w:sectPr w:rsidR="00E97BDB">
      <w:headerReference w:type="default" r:id="rId8"/>
      <w:footerReference w:type="default" r:id="rId9"/>
      <w:pgSz w:w="23814" w:h="16839" w:orient="landscape"/>
      <w:pgMar w:top="1020" w:right="1701" w:bottom="1020" w:left="1757" w:header="851" w:footer="992" w:gutter="85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85" w:rsidRDefault="00AF4485">
      <w:r>
        <w:separator/>
      </w:r>
    </w:p>
  </w:endnote>
  <w:endnote w:type="continuationSeparator" w:id="0">
    <w:p w:rsidR="00AF4485" w:rsidRDefault="00A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B" w:rsidRDefault="00E97BDB">
    <w:pPr>
      <w:pStyle w:val="a7"/>
      <w:ind w:firstLineChars="850" w:firstLine="1530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85" w:rsidRDefault="00AF4485">
      <w:r>
        <w:separator/>
      </w:r>
    </w:p>
  </w:footnote>
  <w:footnote w:type="continuationSeparator" w:id="0">
    <w:p w:rsidR="00AF4485" w:rsidRDefault="00AF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B" w:rsidRDefault="00E97BD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4D926"/>
    <w:multiLevelType w:val="singleLevel"/>
    <w:tmpl w:val="8CB4D926"/>
    <w:lvl w:ilvl="0">
      <w:start w:val="1"/>
      <w:numFmt w:val="upperLetter"/>
      <w:suff w:val="space"/>
      <w:lvlText w:val="%1."/>
      <w:lvlJc w:val="left"/>
    </w:lvl>
  </w:abstractNum>
  <w:abstractNum w:abstractNumId="1">
    <w:nsid w:val="9D99868C"/>
    <w:multiLevelType w:val="singleLevel"/>
    <w:tmpl w:val="9D99868C"/>
    <w:lvl w:ilvl="0">
      <w:start w:val="1"/>
      <w:numFmt w:val="upperLetter"/>
      <w:suff w:val="space"/>
      <w:lvlText w:val="%1."/>
      <w:lvlJc w:val="left"/>
    </w:lvl>
  </w:abstractNum>
  <w:abstractNum w:abstractNumId="2">
    <w:nsid w:val="C5E3F969"/>
    <w:multiLevelType w:val="singleLevel"/>
    <w:tmpl w:val="C5E3F96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FEB21ED9"/>
    <w:multiLevelType w:val="singleLevel"/>
    <w:tmpl w:val="FEB21ED9"/>
    <w:lvl w:ilvl="0">
      <w:start w:val="1"/>
      <w:numFmt w:val="upperLetter"/>
      <w:suff w:val="space"/>
      <w:lvlText w:val="%1."/>
      <w:lvlJc w:val="left"/>
    </w:lvl>
  </w:abstractNum>
  <w:abstractNum w:abstractNumId="4">
    <w:nsid w:val="32BA65DE"/>
    <w:multiLevelType w:val="singleLevel"/>
    <w:tmpl w:val="32BA65D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3E2CF7A6"/>
    <w:multiLevelType w:val="singleLevel"/>
    <w:tmpl w:val="3E2CF7A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7F45EE5"/>
    <w:multiLevelType w:val="singleLevel"/>
    <w:tmpl w:val="57F45EE5"/>
    <w:lvl w:ilvl="0">
      <w:start w:val="1"/>
      <w:numFmt w:val="upperLetter"/>
      <w:suff w:val="space"/>
      <w:lvlText w:val="%1."/>
      <w:lvlJc w:val="left"/>
    </w:lvl>
  </w:abstractNum>
  <w:abstractNum w:abstractNumId="7">
    <w:nsid w:val="59C72764"/>
    <w:multiLevelType w:val="singleLevel"/>
    <w:tmpl w:val="59C72764"/>
    <w:lvl w:ilvl="0">
      <w:start w:val="1"/>
      <w:numFmt w:val="upperLetter"/>
      <w:suff w:val="nothing"/>
      <w:lvlText w:val="%1、"/>
      <w:lvlJc w:val="left"/>
    </w:lvl>
  </w:abstractNum>
  <w:abstractNum w:abstractNumId="8">
    <w:nsid w:val="5B5A3AEC"/>
    <w:multiLevelType w:val="singleLevel"/>
    <w:tmpl w:val="5B5A3AEC"/>
    <w:lvl w:ilvl="0">
      <w:start w:val="1"/>
      <w:numFmt w:val="upperLetter"/>
      <w:suff w:val="space"/>
      <w:lvlText w:val="%1."/>
      <w:lvlJc w:val="left"/>
    </w:lvl>
  </w:abstractNum>
  <w:abstractNum w:abstractNumId="9">
    <w:nsid w:val="66B7F31B"/>
    <w:multiLevelType w:val="singleLevel"/>
    <w:tmpl w:val="66B7F31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6B5B5C20"/>
    <w:multiLevelType w:val="singleLevel"/>
    <w:tmpl w:val="6B5B5C20"/>
    <w:lvl w:ilvl="0">
      <w:start w:val="1"/>
      <w:numFmt w:val="upperLetter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WI0MjBjNmMwZWMyM2NlNDNjMGY0MWEwNzFhNTMifQ=="/>
    <w:docVar w:name="KSO_WPS_MARK_KEY" w:val="7592dc85-9a7f-44bb-9729-54aea3a73437"/>
  </w:docVars>
  <w:rsids>
    <w:rsidRoot w:val="00FF321D"/>
    <w:rsid w:val="00473031"/>
    <w:rsid w:val="00537CF5"/>
    <w:rsid w:val="00AF4485"/>
    <w:rsid w:val="00CE367A"/>
    <w:rsid w:val="00E60820"/>
    <w:rsid w:val="00E97BDB"/>
    <w:rsid w:val="00EE21F3"/>
    <w:rsid w:val="00FF321D"/>
    <w:rsid w:val="01F210DC"/>
    <w:rsid w:val="04B25135"/>
    <w:rsid w:val="04F02EFB"/>
    <w:rsid w:val="05257DE5"/>
    <w:rsid w:val="058435E2"/>
    <w:rsid w:val="066D0129"/>
    <w:rsid w:val="06E17D3B"/>
    <w:rsid w:val="07545DFF"/>
    <w:rsid w:val="0A6B093E"/>
    <w:rsid w:val="0BDF61A9"/>
    <w:rsid w:val="0C874EE1"/>
    <w:rsid w:val="0CD77503"/>
    <w:rsid w:val="0CEE0318"/>
    <w:rsid w:val="0DA47D15"/>
    <w:rsid w:val="0DED21A2"/>
    <w:rsid w:val="0EB14497"/>
    <w:rsid w:val="0F81030D"/>
    <w:rsid w:val="107C0612"/>
    <w:rsid w:val="10FE773C"/>
    <w:rsid w:val="13070B2A"/>
    <w:rsid w:val="135254E2"/>
    <w:rsid w:val="14860174"/>
    <w:rsid w:val="15551990"/>
    <w:rsid w:val="166419E7"/>
    <w:rsid w:val="17344D4B"/>
    <w:rsid w:val="18F84792"/>
    <w:rsid w:val="194B1D32"/>
    <w:rsid w:val="19676CD4"/>
    <w:rsid w:val="19DD25E4"/>
    <w:rsid w:val="1AA71539"/>
    <w:rsid w:val="1D5D245D"/>
    <w:rsid w:val="1DB14F7D"/>
    <w:rsid w:val="1E061BA4"/>
    <w:rsid w:val="1EFC27C7"/>
    <w:rsid w:val="1F460C2C"/>
    <w:rsid w:val="1F6E3CDF"/>
    <w:rsid w:val="1FD47D5E"/>
    <w:rsid w:val="20621A95"/>
    <w:rsid w:val="20C42398"/>
    <w:rsid w:val="217D645B"/>
    <w:rsid w:val="235A6A54"/>
    <w:rsid w:val="238133AF"/>
    <w:rsid w:val="23A80914"/>
    <w:rsid w:val="243B62F0"/>
    <w:rsid w:val="24AF7273"/>
    <w:rsid w:val="24B309DC"/>
    <w:rsid w:val="264173DC"/>
    <w:rsid w:val="26B92206"/>
    <w:rsid w:val="27527420"/>
    <w:rsid w:val="27E9484A"/>
    <w:rsid w:val="29014701"/>
    <w:rsid w:val="29713789"/>
    <w:rsid w:val="29D47603"/>
    <w:rsid w:val="2A6B4C11"/>
    <w:rsid w:val="2BFB2D9E"/>
    <w:rsid w:val="2C3171A3"/>
    <w:rsid w:val="2DA60AE7"/>
    <w:rsid w:val="2FF23A08"/>
    <w:rsid w:val="301B4DC6"/>
    <w:rsid w:val="31C34F5A"/>
    <w:rsid w:val="324B17B4"/>
    <w:rsid w:val="327B0795"/>
    <w:rsid w:val="33392BE6"/>
    <w:rsid w:val="33D91C17"/>
    <w:rsid w:val="34945B3E"/>
    <w:rsid w:val="34BA1A48"/>
    <w:rsid w:val="34C32962"/>
    <w:rsid w:val="35F42D38"/>
    <w:rsid w:val="375A357B"/>
    <w:rsid w:val="383C2D6D"/>
    <w:rsid w:val="387447FE"/>
    <w:rsid w:val="39002727"/>
    <w:rsid w:val="39B2191A"/>
    <w:rsid w:val="3A5E6F6F"/>
    <w:rsid w:val="3AE113B1"/>
    <w:rsid w:val="3AF13CEA"/>
    <w:rsid w:val="3B7003D2"/>
    <w:rsid w:val="3B950FC7"/>
    <w:rsid w:val="3CBA7D0C"/>
    <w:rsid w:val="3CFA3000"/>
    <w:rsid w:val="3D1044CC"/>
    <w:rsid w:val="3D2A5291"/>
    <w:rsid w:val="3E7F33BB"/>
    <w:rsid w:val="40746AED"/>
    <w:rsid w:val="41886DCC"/>
    <w:rsid w:val="4198206F"/>
    <w:rsid w:val="43164CCF"/>
    <w:rsid w:val="432C24B3"/>
    <w:rsid w:val="44466E54"/>
    <w:rsid w:val="44C40890"/>
    <w:rsid w:val="4565330A"/>
    <w:rsid w:val="46513155"/>
    <w:rsid w:val="468B7213"/>
    <w:rsid w:val="49030529"/>
    <w:rsid w:val="497C6E74"/>
    <w:rsid w:val="49E03BAC"/>
    <w:rsid w:val="4A275032"/>
    <w:rsid w:val="4A9B77CE"/>
    <w:rsid w:val="4E1D3433"/>
    <w:rsid w:val="4E877584"/>
    <w:rsid w:val="4EE565B6"/>
    <w:rsid w:val="504C2241"/>
    <w:rsid w:val="50855E66"/>
    <w:rsid w:val="50BA078F"/>
    <w:rsid w:val="50FC753B"/>
    <w:rsid w:val="51DB25EA"/>
    <w:rsid w:val="52992845"/>
    <w:rsid w:val="532D6376"/>
    <w:rsid w:val="55C81CF8"/>
    <w:rsid w:val="56051FA0"/>
    <w:rsid w:val="569956F7"/>
    <w:rsid w:val="58A04CB9"/>
    <w:rsid w:val="5B2A44C3"/>
    <w:rsid w:val="5D1A0A26"/>
    <w:rsid w:val="5DB0643F"/>
    <w:rsid w:val="5E7F2BC2"/>
    <w:rsid w:val="5EB937F4"/>
    <w:rsid w:val="5FB740EA"/>
    <w:rsid w:val="60E411CE"/>
    <w:rsid w:val="60FB1701"/>
    <w:rsid w:val="61D67BC0"/>
    <w:rsid w:val="620C1661"/>
    <w:rsid w:val="625D178D"/>
    <w:rsid w:val="62CE4FB6"/>
    <w:rsid w:val="65200324"/>
    <w:rsid w:val="657D13E8"/>
    <w:rsid w:val="65B9751A"/>
    <w:rsid w:val="65CE17D8"/>
    <w:rsid w:val="65D24630"/>
    <w:rsid w:val="65DA5E8F"/>
    <w:rsid w:val="65FA522A"/>
    <w:rsid w:val="66774078"/>
    <w:rsid w:val="67335C54"/>
    <w:rsid w:val="68CB7206"/>
    <w:rsid w:val="69C02956"/>
    <w:rsid w:val="69DC0241"/>
    <w:rsid w:val="6B6A03B6"/>
    <w:rsid w:val="6C117498"/>
    <w:rsid w:val="6C64581A"/>
    <w:rsid w:val="6CC74E32"/>
    <w:rsid w:val="6D2D0302"/>
    <w:rsid w:val="6D526467"/>
    <w:rsid w:val="6DF66946"/>
    <w:rsid w:val="6E0077C5"/>
    <w:rsid w:val="6EEC22FD"/>
    <w:rsid w:val="6FBF710B"/>
    <w:rsid w:val="725E1B80"/>
    <w:rsid w:val="736F2650"/>
    <w:rsid w:val="73845A26"/>
    <w:rsid w:val="740553F0"/>
    <w:rsid w:val="747539F2"/>
    <w:rsid w:val="74B37550"/>
    <w:rsid w:val="7516056F"/>
    <w:rsid w:val="75596138"/>
    <w:rsid w:val="75EC4891"/>
    <w:rsid w:val="76083B5A"/>
    <w:rsid w:val="76FF2D0F"/>
    <w:rsid w:val="78CE0BEB"/>
    <w:rsid w:val="79355A99"/>
    <w:rsid w:val="79BC27EA"/>
    <w:rsid w:val="79E8486F"/>
    <w:rsid w:val="7A8A5F14"/>
    <w:rsid w:val="7B1E7EF0"/>
    <w:rsid w:val="7B8C485B"/>
    <w:rsid w:val="7C320234"/>
    <w:rsid w:val="7CA12173"/>
    <w:rsid w:val="7CC26B26"/>
    <w:rsid w:val="7E2F667A"/>
    <w:rsid w:val="7F9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autoRedefine/>
    <w:semiHidden/>
    <w:qFormat/>
    <w:pPr>
      <w:jc w:val="left"/>
    </w:pPr>
  </w:style>
  <w:style w:type="paragraph" w:styleId="a5">
    <w:name w:val="Plain Text"/>
    <w:basedOn w:val="a"/>
    <w:link w:val="Char1"/>
    <w:autoRedefine/>
    <w:qFormat/>
    <w:rPr>
      <w:rFonts w:ascii="宋体" w:hAnsi="Courier New"/>
    </w:rPr>
  </w:style>
  <w:style w:type="paragraph" w:styleId="a6">
    <w:name w:val="Balloon Text"/>
    <w:basedOn w:val="a"/>
    <w:link w:val="Char2"/>
    <w:autoRedefine/>
    <w:semiHidden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5"/>
    <w:autoRedefine/>
    <w:semiHidden/>
    <w:qFormat/>
    <w:rPr>
      <w:b/>
      <w:bCs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</w:style>
  <w:style w:type="character" w:styleId="ad">
    <w:name w:val="annotation reference"/>
    <w:autoRedefine/>
    <w:semiHidden/>
    <w:qFormat/>
    <w:rPr>
      <w:sz w:val="21"/>
      <w:szCs w:val="21"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autoRedefine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文字 Char"/>
    <w:basedOn w:val="a0"/>
    <w:link w:val="a4"/>
    <w:autoRedefine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"/>
    <w:basedOn w:val="a0"/>
    <w:link w:val="a5"/>
    <w:autoRedefine/>
    <w:qFormat/>
    <w:rPr>
      <w:rFonts w:ascii="宋体" w:eastAsia="宋体" w:hAnsi="Courier New" w:cs="Times New Roman"/>
      <w:szCs w:val="24"/>
    </w:rPr>
  </w:style>
  <w:style w:type="character" w:customStyle="1" w:styleId="Char2">
    <w:name w:val="批注框文本 Char"/>
    <w:basedOn w:val="a0"/>
    <w:link w:val="a6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basedOn w:val="Char0"/>
    <w:link w:val="aa"/>
    <w:autoRedefine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tpccontent1">
    <w:name w:val="tpc_content1"/>
    <w:autoRedefine/>
    <w:qFormat/>
    <w:rPr>
      <w:sz w:val="17"/>
      <w:szCs w:val="17"/>
    </w:rPr>
  </w:style>
  <w:style w:type="character" w:styleId="ae">
    <w:name w:val="Placeholder Text"/>
    <w:basedOn w:val="a0"/>
    <w:autoRedefine/>
    <w:uiPriority w:val="99"/>
    <w:semiHidden/>
    <w:qFormat/>
    <w:rPr>
      <w:color w:val="808080"/>
    </w:rPr>
  </w:style>
  <w:style w:type="paragraph" w:styleId="af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latexlinear">
    <w:name w:val="latex_linear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autoRedefine/>
    <w:semiHidden/>
    <w:qFormat/>
    <w:pPr>
      <w:jc w:val="left"/>
    </w:pPr>
  </w:style>
  <w:style w:type="paragraph" w:styleId="a5">
    <w:name w:val="Plain Text"/>
    <w:basedOn w:val="a"/>
    <w:link w:val="Char1"/>
    <w:autoRedefine/>
    <w:qFormat/>
    <w:rPr>
      <w:rFonts w:ascii="宋体" w:hAnsi="Courier New"/>
    </w:rPr>
  </w:style>
  <w:style w:type="paragraph" w:styleId="a6">
    <w:name w:val="Balloon Text"/>
    <w:basedOn w:val="a"/>
    <w:link w:val="Char2"/>
    <w:autoRedefine/>
    <w:semiHidden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5"/>
    <w:autoRedefine/>
    <w:semiHidden/>
    <w:qFormat/>
    <w:rPr>
      <w:b/>
      <w:bCs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</w:style>
  <w:style w:type="character" w:styleId="ad">
    <w:name w:val="annotation reference"/>
    <w:autoRedefine/>
    <w:semiHidden/>
    <w:qFormat/>
    <w:rPr>
      <w:sz w:val="21"/>
      <w:szCs w:val="21"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autoRedefine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文字 Char"/>
    <w:basedOn w:val="a0"/>
    <w:link w:val="a4"/>
    <w:autoRedefine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"/>
    <w:basedOn w:val="a0"/>
    <w:link w:val="a5"/>
    <w:autoRedefine/>
    <w:qFormat/>
    <w:rPr>
      <w:rFonts w:ascii="宋体" w:eastAsia="宋体" w:hAnsi="Courier New" w:cs="Times New Roman"/>
      <w:szCs w:val="24"/>
    </w:rPr>
  </w:style>
  <w:style w:type="character" w:customStyle="1" w:styleId="Char2">
    <w:name w:val="批注框文本 Char"/>
    <w:basedOn w:val="a0"/>
    <w:link w:val="a6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basedOn w:val="Char0"/>
    <w:link w:val="aa"/>
    <w:autoRedefine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tpccontent1">
    <w:name w:val="tpc_content1"/>
    <w:autoRedefine/>
    <w:qFormat/>
    <w:rPr>
      <w:sz w:val="17"/>
      <w:szCs w:val="17"/>
    </w:rPr>
  </w:style>
  <w:style w:type="character" w:styleId="ae">
    <w:name w:val="Placeholder Text"/>
    <w:basedOn w:val="a0"/>
    <w:autoRedefine/>
    <w:uiPriority w:val="99"/>
    <w:semiHidden/>
    <w:qFormat/>
    <w:rPr>
      <w:color w:val="808080"/>
    </w:rPr>
  </w:style>
  <w:style w:type="paragraph" w:styleId="af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latexlinear">
    <w:name w:val="latex_linea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1173</Words>
  <Characters>6691</Characters>
  <Application>Microsoft Office Word</Application>
  <DocSecurity>0</DocSecurity>
  <Lines>55</Lines>
  <Paragraphs>15</Paragraphs>
  <ScaleCrop>false</ScaleCrop>
  <Company>HP Inc.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xb21cn</cp:lastModifiedBy>
  <cp:revision>3</cp:revision>
  <dcterms:created xsi:type="dcterms:W3CDTF">2023-02-09T07:25:00Z</dcterms:created>
  <dcterms:modified xsi:type="dcterms:W3CDTF">2024-01-24T07:44:00Z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FD92AFE565D84E0685AD4789A00563E5_13</vt:lpwstr>
  </property>
</Properties>
</file>